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0F02" w14:textId="77777777" w:rsidR="00292CAC" w:rsidRPr="00176C48" w:rsidRDefault="00292CAC" w:rsidP="00292CAC">
      <w:pPr>
        <w:jc w:val="center"/>
        <w:rPr>
          <w:b/>
          <w:sz w:val="28"/>
          <w:szCs w:val="28"/>
          <w:lang w:val="ru-RU"/>
        </w:rPr>
      </w:pPr>
      <w:r w:rsidRPr="00176C48">
        <w:rPr>
          <w:b/>
          <w:sz w:val="28"/>
          <w:szCs w:val="28"/>
          <w:lang w:val="ru-RU"/>
        </w:rPr>
        <w:t>Форма рекламационного письма</w:t>
      </w:r>
    </w:p>
    <w:p w14:paraId="101A7FCB" w14:textId="77777777" w:rsidR="00292CAC" w:rsidRPr="0094544E" w:rsidRDefault="00292CAC" w:rsidP="00292CAC">
      <w:pPr>
        <w:rPr>
          <w:lang w:val="ru-RU"/>
        </w:rPr>
      </w:pPr>
    </w:p>
    <w:p w14:paraId="63A54DD5" w14:textId="77777777" w:rsidR="00292CAC" w:rsidRPr="00176C48" w:rsidRDefault="00292CAC" w:rsidP="00292CAC">
      <w:pPr>
        <w:jc w:val="right"/>
        <w:rPr>
          <w:sz w:val="24"/>
          <w:szCs w:val="24"/>
          <w:lang w:val="ru-RU"/>
        </w:rPr>
      </w:pPr>
      <w:r w:rsidRPr="00176C48">
        <w:rPr>
          <w:sz w:val="24"/>
          <w:szCs w:val="24"/>
          <w:lang w:val="ru-RU"/>
        </w:rPr>
        <w:t>Руководителю службы качества</w:t>
      </w:r>
    </w:p>
    <w:p w14:paraId="57A7E255" w14:textId="3CDA3379" w:rsidR="00292CAC" w:rsidRPr="00176C48" w:rsidRDefault="00292CAC" w:rsidP="00292CAC">
      <w:pPr>
        <w:jc w:val="right"/>
        <w:rPr>
          <w:sz w:val="24"/>
          <w:szCs w:val="24"/>
          <w:lang w:val="ru-RU"/>
        </w:rPr>
      </w:pPr>
      <w:r w:rsidRPr="00176C48">
        <w:rPr>
          <w:sz w:val="24"/>
          <w:szCs w:val="24"/>
          <w:lang w:val="ru-RU"/>
        </w:rPr>
        <w:t>ООО “</w:t>
      </w:r>
      <w:r w:rsidR="00D01B97">
        <w:rPr>
          <w:sz w:val="24"/>
          <w:szCs w:val="24"/>
          <w:lang w:val="ru-RU"/>
        </w:rPr>
        <w:t>Выбор-СПб</w:t>
      </w:r>
      <w:r w:rsidRPr="00176C48">
        <w:rPr>
          <w:sz w:val="24"/>
          <w:szCs w:val="24"/>
          <w:lang w:val="ru-RU"/>
        </w:rPr>
        <w:t>”</w:t>
      </w:r>
    </w:p>
    <w:p w14:paraId="5EA2BDAE" w14:textId="77777777" w:rsidR="00292CAC" w:rsidRPr="00176C48" w:rsidRDefault="00292CAC" w:rsidP="00292CAC">
      <w:pPr>
        <w:jc w:val="right"/>
        <w:rPr>
          <w:sz w:val="24"/>
          <w:szCs w:val="24"/>
          <w:lang w:val="ru-RU"/>
        </w:rPr>
      </w:pPr>
      <w:r w:rsidRPr="00176C48">
        <w:rPr>
          <w:sz w:val="24"/>
          <w:szCs w:val="24"/>
          <w:lang w:val="ru-RU"/>
        </w:rPr>
        <w:t>Зюбенко Т.В.</w:t>
      </w:r>
    </w:p>
    <w:p w14:paraId="24539E25" w14:textId="77777777" w:rsidR="00292CAC" w:rsidRPr="00176C48" w:rsidRDefault="00292CAC" w:rsidP="00292CAC">
      <w:pPr>
        <w:jc w:val="right"/>
        <w:rPr>
          <w:sz w:val="24"/>
          <w:szCs w:val="24"/>
          <w:lang w:val="ru-RU"/>
        </w:rPr>
      </w:pPr>
      <w:r w:rsidRPr="00176C48">
        <w:rPr>
          <w:sz w:val="24"/>
          <w:szCs w:val="24"/>
          <w:lang w:val="ru-RU"/>
        </w:rPr>
        <w:t xml:space="preserve">    От  ____________________________</w:t>
      </w:r>
    </w:p>
    <w:p w14:paraId="36E6B46E" w14:textId="77777777" w:rsidR="00292CAC" w:rsidRDefault="00292CAC" w:rsidP="00292CAC">
      <w:pPr>
        <w:jc w:val="right"/>
        <w:rPr>
          <w:lang w:val="ru-RU"/>
        </w:rPr>
      </w:pPr>
      <w:r w:rsidRPr="00176C48">
        <w:rPr>
          <w:sz w:val="24"/>
          <w:szCs w:val="24"/>
          <w:lang w:val="ru-RU"/>
        </w:rPr>
        <w:t>Дата_______________</w:t>
      </w:r>
    </w:p>
    <w:p w14:paraId="4BA4A246" w14:textId="77777777" w:rsidR="00292CAC" w:rsidRDefault="00292CAC" w:rsidP="00292CAC">
      <w:pPr>
        <w:jc w:val="right"/>
        <w:rPr>
          <w:lang w:val="ru-RU"/>
        </w:rPr>
      </w:pPr>
    </w:p>
    <w:p w14:paraId="05F227C2" w14:textId="77777777" w:rsidR="00292CAC" w:rsidRDefault="00292CAC" w:rsidP="00292CAC">
      <w:pPr>
        <w:jc w:val="right"/>
        <w:rPr>
          <w:lang w:val="ru-RU"/>
        </w:rPr>
      </w:pPr>
    </w:p>
    <w:p w14:paraId="35EBE62A" w14:textId="77777777" w:rsidR="00292CAC" w:rsidRDefault="00292CAC" w:rsidP="00292CAC">
      <w:pPr>
        <w:jc w:val="right"/>
        <w:rPr>
          <w:lang w:val="ru-RU"/>
        </w:rPr>
      </w:pPr>
    </w:p>
    <w:p w14:paraId="35E9A4F0" w14:textId="77777777" w:rsidR="00292CAC" w:rsidRPr="00A94300" w:rsidRDefault="00292CAC" w:rsidP="00292CAC">
      <w:pPr>
        <w:jc w:val="right"/>
        <w:rPr>
          <w:sz w:val="24"/>
          <w:szCs w:val="24"/>
          <w:lang w:val="ru-RU"/>
        </w:rPr>
      </w:pPr>
    </w:p>
    <w:p w14:paraId="5F695032" w14:textId="77777777" w:rsidR="00292CAC" w:rsidRPr="00B56EEA" w:rsidRDefault="00292CAC" w:rsidP="00292CAC">
      <w:pPr>
        <w:jc w:val="center"/>
        <w:rPr>
          <w:b/>
          <w:sz w:val="24"/>
          <w:szCs w:val="24"/>
          <w:lang w:val="ru-RU"/>
        </w:rPr>
      </w:pPr>
      <w:r w:rsidRPr="00B56EEA">
        <w:rPr>
          <w:b/>
          <w:sz w:val="24"/>
          <w:szCs w:val="24"/>
          <w:lang w:val="ru-RU"/>
        </w:rPr>
        <w:t>Рекламационное письмо</w:t>
      </w:r>
    </w:p>
    <w:p w14:paraId="6636732A" w14:textId="77777777" w:rsidR="00292CAC" w:rsidRPr="00A94300" w:rsidRDefault="00292CAC" w:rsidP="00292CAC">
      <w:pPr>
        <w:rPr>
          <w:sz w:val="24"/>
          <w:szCs w:val="24"/>
          <w:lang w:val="ru-RU"/>
        </w:rPr>
      </w:pPr>
    </w:p>
    <w:p w14:paraId="51ED0CC4" w14:textId="77777777" w:rsidR="00292CAC" w:rsidRDefault="00292CAC" w:rsidP="00292CAC">
      <w:pPr>
        <w:rPr>
          <w:sz w:val="24"/>
          <w:szCs w:val="24"/>
          <w:lang w:val="ru-RU"/>
        </w:rPr>
      </w:pPr>
      <w:r w:rsidRPr="00A94300">
        <w:rPr>
          <w:sz w:val="24"/>
          <w:szCs w:val="24"/>
          <w:lang w:val="ru-RU"/>
        </w:rPr>
        <w:t>Просим Вас осуществить выезд специалиста службы качества на объект</w:t>
      </w:r>
      <w:r>
        <w:rPr>
          <w:sz w:val="24"/>
          <w:szCs w:val="24"/>
          <w:lang w:val="ru-RU"/>
        </w:rPr>
        <w:t>______________</w:t>
      </w:r>
      <w:r w:rsidRPr="00A94300">
        <w:rPr>
          <w:sz w:val="24"/>
          <w:szCs w:val="24"/>
          <w:lang w:val="ru-RU"/>
        </w:rPr>
        <w:t xml:space="preserve"> _______</w:t>
      </w:r>
      <w:r>
        <w:rPr>
          <w:sz w:val="24"/>
          <w:szCs w:val="24"/>
          <w:lang w:val="ru-RU"/>
        </w:rPr>
        <w:t>_____________________________________________________________________</w:t>
      </w:r>
      <w:r w:rsidRPr="00A94300">
        <w:rPr>
          <w:sz w:val="24"/>
          <w:szCs w:val="24"/>
          <w:lang w:val="ru-RU"/>
        </w:rPr>
        <w:t xml:space="preserve"> по качеству поставленной продукции______________</w:t>
      </w:r>
      <w:r>
        <w:rPr>
          <w:sz w:val="24"/>
          <w:szCs w:val="24"/>
          <w:lang w:val="ru-RU"/>
        </w:rPr>
        <w:t>______________________________</w:t>
      </w:r>
      <w:r w:rsidRPr="00A94300">
        <w:rPr>
          <w:sz w:val="24"/>
          <w:szCs w:val="24"/>
          <w:lang w:val="ru-RU"/>
        </w:rPr>
        <w:t xml:space="preserve"> </w:t>
      </w:r>
    </w:p>
    <w:p w14:paraId="0E0F945F" w14:textId="77777777" w:rsidR="00292CAC" w:rsidRPr="00A94300" w:rsidRDefault="00292CAC" w:rsidP="00292CAC">
      <w:pPr>
        <w:rPr>
          <w:sz w:val="24"/>
          <w:szCs w:val="24"/>
          <w:lang w:val="ru-RU"/>
        </w:rPr>
      </w:pPr>
      <w:r w:rsidRPr="00A94300">
        <w:rPr>
          <w:sz w:val="24"/>
          <w:szCs w:val="24"/>
          <w:lang w:val="ru-RU"/>
        </w:rPr>
        <w:t>ФИО</w:t>
      </w:r>
      <w:r>
        <w:rPr>
          <w:sz w:val="24"/>
          <w:szCs w:val="24"/>
          <w:lang w:val="ru-RU"/>
        </w:rPr>
        <w:t xml:space="preserve"> и контакты</w:t>
      </w:r>
      <w:r w:rsidRPr="00A94300">
        <w:rPr>
          <w:sz w:val="24"/>
          <w:szCs w:val="24"/>
          <w:lang w:val="ru-RU"/>
        </w:rPr>
        <w:t xml:space="preserve"> ответственного лица на</w:t>
      </w:r>
      <w:r>
        <w:rPr>
          <w:sz w:val="24"/>
          <w:szCs w:val="24"/>
          <w:lang w:val="ru-RU"/>
        </w:rPr>
        <w:t xml:space="preserve"> </w:t>
      </w:r>
      <w:r w:rsidRPr="00A94300">
        <w:rPr>
          <w:sz w:val="24"/>
          <w:szCs w:val="24"/>
          <w:lang w:val="ru-RU"/>
        </w:rPr>
        <w:t>объекте________________</w:t>
      </w:r>
      <w:r>
        <w:rPr>
          <w:sz w:val="24"/>
          <w:szCs w:val="24"/>
          <w:lang w:val="ru-RU"/>
        </w:rPr>
        <w:t>__________________</w:t>
      </w:r>
      <w:r w:rsidRPr="00A94300">
        <w:rPr>
          <w:sz w:val="24"/>
          <w:szCs w:val="24"/>
          <w:lang w:val="ru-RU"/>
        </w:rPr>
        <w:t>.</w:t>
      </w:r>
    </w:p>
    <w:p w14:paraId="06BBB9D6" w14:textId="77777777" w:rsidR="00292CAC" w:rsidRPr="00A94300" w:rsidRDefault="00292CAC" w:rsidP="00292CAC">
      <w:pPr>
        <w:rPr>
          <w:sz w:val="24"/>
          <w:szCs w:val="24"/>
          <w:lang w:val="ru-RU"/>
        </w:rPr>
      </w:pPr>
      <w:r w:rsidRPr="00A9430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</w:p>
    <w:p w14:paraId="6AD4F87E" w14:textId="77777777" w:rsidR="00292CAC" w:rsidRPr="00A94300" w:rsidRDefault="00292CAC" w:rsidP="00292CAC">
      <w:pPr>
        <w:rPr>
          <w:sz w:val="24"/>
          <w:szCs w:val="24"/>
          <w:lang w:val="ru-RU"/>
        </w:rPr>
      </w:pPr>
    </w:p>
    <w:p w14:paraId="074DEAFE" w14:textId="77777777" w:rsidR="00292CAC" w:rsidRPr="00A94300" w:rsidRDefault="00292CAC" w:rsidP="00292CAC">
      <w:pPr>
        <w:rPr>
          <w:sz w:val="24"/>
          <w:szCs w:val="24"/>
          <w:lang w:val="ru-RU"/>
        </w:rPr>
      </w:pPr>
    </w:p>
    <w:p w14:paraId="533CD76E" w14:textId="77777777" w:rsidR="00292CAC" w:rsidRPr="00A94300" w:rsidRDefault="00292CAC" w:rsidP="00292CAC">
      <w:pPr>
        <w:rPr>
          <w:sz w:val="24"/>
          <w:szCs w:val="24"/>
          <w:lang w:val="ru-RU"/>
        </w:rPr>
      </w:pPr>
      <w:r w:rsidRPr="00A94300">
        <w:rPr>
          <w:sz w:val="24"/>
          <w:szCs w:val="24"/>
          <w:lang w:val="ru-RU"/>
        </w:rPr>
        <w:t>Информационные данные по претензионному письму: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2CAC" w:rsidRPr="00A94300" w14:paraId="3CC88B89" w14:textId="77777777" w:rsidTr="00F8331A">
        <w:tc>
          <w:tcPr>
            <w:tcW w:w="4672" w:type="dxa"/>
          </w:tcPr>
          <w:p w14:paraId="602189E6" w14:textId="77777777" w:rsidR="00292CAC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поставки товара</w:t>
            </w:r>
          </w:p>
          <w:p w14:paraId="01B42ED3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78750833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A94300" w14:paraId="780528B5" w14:textId="77777777" w:rsidTr="00F8331A">
        <w:tc>
          <w:tcPr>
            <w:tcW w:w="4672" w:type="dxa"/>
          </w:tcPr>
          <w:p w14:paraId="749DCCAD" w14:textId="77777777" w:rsidR="00292CAC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товара</w:t>
            </w:r>
          </w:p>
          <w:p w14:paraId="64C1F4BE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7FD70C70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D01B97" w14:paraId="63CBFAD2" w14:textId="77777777" w:rsidTr="00F8331A">
        <w:tc>
          <w:tcPr>
            <w:tcW w:w="4672" w:type="dxa"/>
          </w:tcPr>
          <w:p w14:paraId="78F7AA0D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поставленной партии по ТТН (м</w:t>
            </w:r>
            <w:r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, шт) </w:t>
            </w:r>
          </w:p>
          <w:p w14:paraId="5043B021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4FC8C21F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A94300" w14:paraId="63C77C69" w14:textId="77777777" w:rsidTr="00F8331A">
        <w:tc>
          <w:tcPr>
            <w:tcW w:w="4672" w:type="dxa"/>
          </w:tcPr>
          <w:p w14:paraId="23624925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дефекта*</w:t>
            </w:r>
          </w:p>
        </w:tc>
        <w:tc>
          <w:tcPr>
            <w:tcW w:w="4673" w:type="dxa"/>
          </w:tcPr>
          <w:p w14:paraId="0C9CD7C7" w14:textId="77777777" w:rsidR="00292CAC" w:rsidRDefault="00292CAC" w:rsidP="00F8331A">
            <w:pPr>
              <w:rPr>
                <w:sz w:val="24"/>
                <w:szCs w:val="24"/>
                <w:lang w:val="ru-RU"/>
              </w:rPr>
            </w:pPr>
          </w:p>
          <w:p w14:paraId="780E9DC5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D01B97" w14:paraId="4D7FFFB3" w14:textId="77777777" w:rsidTr="00F8331A">
        <w:tc>
          <w:tcPr>
            <w:tcW w:w="4672" w:type="dxa"/>
          </w:tcPr>
          <w:p w14:paraId="76FCAD12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некачественного товара в поставленной партии (м</w:t>
            </w:r>
            <w:r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, шт)</w:t>
            </w:r>
          </w:p>
        </w:tc>
        <w:tc>
          <w:tcPr>
            <w:tcW w:w="4673" w:type="dxa"/>
          </w:tcPr>
          <w:p w14:paraId="56887F14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D01B97" w14:paraId="033249DD" w14:textId="77777777" w:rsidTr="00F8331A">
        <w:tc>
          <w:tcPr>
            <w:tcW w:w="4672" w:type="dxa"/>
          </w:tcPr>
          <w:p w14:paraId="42816346" w14:textId="77777777" w:rsidR="00292CAC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некачественного товара в поставленной партии в относительных единицах (%)**</w:t>
            </w:r>
          </w:p>
        </w:tc>
        <w:tc>
          <w:tcPr>
            <w:tcW w:w="4673" w:type="dxa"/>
          </w:tcPr>
          <w:p w14:paraId="78CA47D2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D01B97" w14:paraId="4C13B54C" w14:textId="77777777" w:rsidTr="00F8331A">
        <w:tc>
          <w:tcPr>
            <w:tcW w:w="4672" w:type="dxa"/>
          </w:tcPr>
          <w:p w14:paraId="3B485F74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ответственного лица на строительном объекте***</w:t>
            </w:r>
          </w:p>
        </w:tc>
        <w:tc>
          <w:tcPr>
            <w:tcW w:w="4673" w:type="dxa"/>
          </w:tcPr>
          <w:p w14:paraId="6282B983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D01B97" w14:paraId="1D6FFAEE" w14:textId="77777777" w:rsidTr="00F8331A">
        <w:tc>
          <w:tcPr>
            <w:tcW w:w="4672" w:type="dxa"/>
          </w:tcPr>
          <w:p w14:paraId="2B1F153A" w14:textId="161D1F00" w:rsidR="00292CAC" w:rsidRPr="00945128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ФИО менеджера </w:t>
            </w:r>
            <w:r w:rsidR="00D01B97">
              <w:rPr>
                <w:sz w:val="24"/>
                <w:szCs w:val="24"/>
                <w:lang w:val="ru-RU"/>
              </w:rPr>
              <w:t>«Выбор-СПб»</w:t>
            </w:r>
            <w:r>
              <w:rPr>
                <w:sz w:val="24"/>
                <w:szCs w:val="24"/>
                <w:lang w:val="ru-RU"/>
              </w:rPr>
              <w:t>, ответственного за данный заказ</w:t>
            </w:r>
          </w:p>
        </w:tc>
        <w:tc>
          <w:tcPr>
            <w:tcW w:w="4673" w:type="dxa"/>
          </w:tcPr>
          <w:p w14:paraId="627E2C22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</w:tr>
      <w:tr w:rsidR="00292CAC" w:rsidRPr="00A94300" w14:paraId="0EFD6061" w14:textId="77777777" w:rsidTr="00F8331A">
        <w:tc>
          <w:tcPr>
            <w:tcW w:w="4672" w:type="dxa"/>
          </w:tcPr>
          <w:p w14:paraId="6BFA497C" w14:textId="77777777" w:rsidR="00292CAC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 дефектной продукции и этикетки на транспортном паллете</w:t>
            </w:r>
          </w:p>
          <w:p w14:paraId="7BE20FC2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2A836D1B" w14:textId="77777777" w:rsidR="00292CAC" w:rsidRPr="00A94300" w:rsidRDefault="00292CAC" w:rsidP="00F833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3-х фото</w:t>
            </w:r>
          </w:p>
        </w:tc>
      </w:tr>
    </w:tbl>
    <w:p w14:paraId="29672C3A" w14:textId="77777777" w:rsidR="00292CAC" w:rsidRDefault="00292CAC" w:rsidP="00292CAC">
      <w:pPr>
        <w:rPr>
          <w:lang w:val="ru-RU"/>
        </w:rPr>
      </w:pPr>
      <w:r>
        <w:rPr>
          <w:lang w:val="ru-RU"/>
        </w:rPr>
        <w:t>*</w:t>
      </w:r>
      <w:r w:rsidRPr="00945128">
        <w:rPr>
          <w:lang w:val="ru-RU"/>
        </w:rPr>
        <w:t xml:space="preserve"> -</w:t>
      </w:r>
      <w:r>
        <w:rPr>
          <w:lang w:val="ru-RU"/>
        </w:rPr>
        <w:t xml:space="preserve"> количество, размеры и виды дефектов определяются по п.1.4 ТУ 23.61.1</w:t>
      </w:r>
      <w:r w:rsidR="005915E6">
        <w:rPr>
          <w:lang w:val="ru-RU"/>
        </w:rPr>
        <w:t>1</w:t>
      </w:r>
      <w:r>
        <w:rPr>
          <w:lang w:val="ru-RU"/>
        </w:rPr>
        <w:t>-</w:t>
      </w:r>
      <w:r w:rsidR="005915E6">
        <w:rPr>
          <w:lang w:val="ru-RU"/>
        </w:rPr>
        <w:t>001-09644561</w:t>
      </w:r>
      <w:r>
        <w:rPr>
          <w:lang w:val="ru-RU"/>
        </w:rPr>
        <w:t>-201</w:t>
      </w:r>
      <w:r w:rsidR="005915E6">
        <w:rPr>
          <w:lang w:val="ru-RU"/>
        </w:rPr>
        <w:t>9</w:t>
      </w:r>
      <w:r>
        <w:rPr>
          <w:lang w:val="ru-RU"/>
        </w:rPr>
        <w:t xml:space="preserve"> и ГОСТ 13015, для двухслойной продукции – категория поверхности А6, для однослойной – А7</w:t>
      </w:r>
      <w:r w:rsidRPr="00945128">
        <w:rPr>
          <w:lang w:val="ru-RU"/>
        </w:rPr>
        <w:t>;</w:t>
      </w:r>
    </w:p>
    <w:p w14:paraId="76186F61" w14:textId="77777777" w:rsidR="00292CAC" w:rsidRDefault="00292CAC" w:rsidP="00292CAC">
      <w:pPr>
        <w:rPr>
          <w:lang w:val="ru-RU"/>
        </w:rPr>
      </w:pPr>
      <w:r w:rsidRPr="00945128">
        <w:rPr>
          <w:lang w:val="ru-RU"/>
        </w:rPr>
        <w:t xml:space="preserve">** - </w:t>
      </w:r>
      <w:r>
        <w:rPr>
          <w:lang w:val="ru-RU"/>
        </w:rPr>
        <w:t xml:space="preserve">Согласно </w:t>
      </w:r>
      <w:r w:rsidRPr="00945128">
        <w:rPr>
          <w:lang w:val="ru-RU"/>
        </w:rPr>
        <w:t>РДС 82-202-96 «Правила разработки и применения нормативов трудно</w:t>
      </w:r>
      <w:r>
        <w:rPr>
          <w:lang w:val="ru-RU"/>
        </w:rPr>
        <w:t xml:space="preserve"> </w:t>
      </w:r>
      <w:r w:rsidRPr="00945128">
        <w:rPr>
          <w:lang w:val="ru-RU"/>
        </w:rPr>
        <w:t>устранимых потерь и отходов материалов в строительстве»</w:t>
      </w:r>
      <w:r>
        <w:rPr>
          <w:lang w:val="ru-RU"/>
        </w:rPr>
        <w:t xml:space="preserve"> д</w:t>
      </w:r>
      <w:r w:rsidRPr="00945128">
        <w:rPr>
          <w:lang w:val="ru-RU"/>
        </w:rPr>
        <w:t>ля всех видов продукции при транспортировании изделий со склада производителя до склада потребителя и при хранении на складе потребителя – нормы естественной убыли составляют 2% при доставке автомобильным транспортом</w:t>
      </w:r>
      <w:r>
        <w:rPr>
          <w:lang w:val="ru-RU"/>
        </w:rPr>
        <w:t xml:space="preserve"> и не подлежат замене.</w:t>
      </w:r>
    </w:p>
    <w:p w14:paraId="2275D2ED" w14:textId="77777777" w:rsidR="00292CAC" w:rsidRDefault="00292CAC" w:rsidP="00292CAC">
      <w:pPr>
        <w:rPr>
          <w:lang w:val="ru-RU"/>
        </w:rPr>
      </w:pPr>
      <w:r>
        <w:rPr>
          <w:lang w:val="ru-RU"/>
        </w:rPr>
        <w:t>*** - указанное ответственное лицо должно в обязательном порядке присутствовать на объекте во время рекламационного выезда и иметь полномочия подписывания акта по выезду на рекламацию. В случае отсутствия такового на строительном объекте рекламация считается непринятой.</w:t>
      </w:r>
    </w:p>
    <w:p w14:paraId="1D299D26" w14:textId="77777777" w:rsidR="00292CAC" w:rsidRDefault="00292CAC" w:rsidP="00292CAC">
      <w:pPr>
        <w:ind w:firstLine="708"/>
        <w:rPr>
          <w:lang w:val="ru-RU"/>
        </w:rPr>
      </w:pPr>
    </w:p>
    <w:p w14:paraId="607E867B" w14:textId="77777777" w:rsidR="00292CAC" w:rsidRDefault="00292CAC" w:rsidP="00292CAC">
      <w:pPr>
        <w:ind w:firstLine="708"/>
        <w:rPr>
          <w:lang w:val="ru-RU"/>
        </w:rPr>
      </w:pPr>
    </w:p>
    <w:p w14:paraId="70FA080E" w14:textId="77777777" w:rsidR="00292CAC" w:rsidRPr="00AD46AD" w:rsidRDefault="00292CAC" w:rsidP="00292CAC">
      <w:pPr>
        <w:ind w:firstLine="708"/>
        <w:rPr>
          <w:lang w:val="ru-RU"/>
        </w:rPr>
      </w:pPr>
      <w:r>
        <w:rPr>
          <w:lang w:val="ru-RU"/>
        </w:rPr>
        <w:t>Подпись</w:t>
      </w:r>
    </w:p>
    <w:p w14:paraId="4313E617" w14:textId="77777777" w:rsidR="00292CAC" w:rsidRDefault="00292CAC"/>
    <w:sectPr w:rsidR="00292CAC" w:rsidSect="00B56E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C"/>
    <w:rsid w:val="00292CAC"/>
    <w:rsid w:val="005915E6"/>
    <w:rsid w:val="00D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0BAA"/>
  <w15:chartTrackingRefBased/>
  <w15:docId w15:val="{4CDCB9E2-03FD-406E-B424-21B63292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Маслова</dc:creator>
  <cp:keywords/>
  <dc:description/>
  <cp:lastModifiedBy>Олеся Тишенина</cp:lastModifiedBy>
  <cp:revision>3</cp:revision>
  <dcterms:created xsi:type="dcterms:W3CDTF">2019-04-22T11:34:00Z</dcterms:created>
  <dcterms:modified xsi:type="dcterms:W3CDTF">2021-09-15T08:32:00Z</dcterms:modified>
</cp:coreProperties>
</file>